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68BFB88B" w:rsidR="009B2AFC" w:rsidRDefault="00D73535" w:rsidP="00AA10C9">
      <w:pPr>
        <w:rPr>
          <w:sz w:val="24"/>
          <w:szCs w:val="24"/>
        </w:rPr>
      </w:pPr>
      <w:r>
        <w:rPr>
          <w:noProof/>
          <w:sz w:val="24"/>
          <w:szCs w:val="24"/>
        </w:rPr>
        <w:drawing>
          <wp:inline distT="0" distB="0" distL="0" distR="0" wp14:anchorId="1E17989F" wp14:editId="5BBA2C7B">
            <wp:extent cx="5943600" cy="3559175"/>
            <wp:effectExtent l="0" t="0" r="0" b="317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24083AE0"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lastRenderedPageBreak/>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r w:rsidR="00173FE8" w:rsidRPr="00173FE8">
        <w:rPr>
          <w:rFonts w:ascii="Arial" w:hAnsi="Arial" w:cs="Arial"/>
          <w:b/>
          <w:bCs/>
          <w:color w:val="222222"/>
          <w:sz w:val="24"/>
          <w:szCs w:val="24"/>
        </w:rPr>
        <w:t>qbit</w:t>
      </w:r>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B2AF747" w:rsidR="00A53C56"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416586FF" wp14:editId="3201D3E6">
            <wp:extent cx="5947410" cy="4438650"/>
            <wp:effectExtent l="0" t="0" r="0" b="0"/>
            <wp:docPr id="8"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4438650"/>
                    </a:xfrm>
                    <a:prstGeom prst="rect">
                      <a:avLst/>
                    </a:prstGeom>
                    <a:noFill/>
                    <a:ln>
                      <a:noFill/>
                    </a:ln>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29"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0"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1"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3A001F" w:rsidP="00BF547B">
      <w:pPr>
        <w:rPr>
          <w:rStyle w:val="Strong"/>
          <w:rFonts w:ascii="Arial" w:hAnsi="Arial" w:cs="Arial"/>
          <w:color w:val="000000"/>
          <w:sz w:val="20"/>
          <w:szCs w:val="20"/>
        </w:rPr>
      </w:pPr>
      <w:hyperlink r:id="rId37"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9" w:history="1">
        <w:r>
          <w:rPr>
            <w:rStyle w:val="Hyperlink"/>
            <w:rFonts w:ascii="Segoe UI" w:hAnsi="Segoe UI" w:cs="Segoe UI"/>
            <w:color w:val="0366D6"/>
          </w:rPr>
          <w:t>http://www.investopedia.com/terms/k/k-percent-rule.asp</w:t>
        </w:r>
      </w:hyperlink>
    </w:p>
    <w:p w14:paraId="6A348836" w14:textId="77777777" w:rsidR="002C7E67" w:rsidRPr="00221157" w:rsidRDefault="003A001F" w:rsidP="002C7E67">
      <w:pPr>
        <w:pStyle w:val="NormalWeb"/>
        <w:shd w:val="clear" w:color="auto" w:fill="FEFEFE"/>
        <w:rPr>
          <w:rFonts w:ascii="Arial" w:hAnsi="Arial" w:cs="Arial"/>
          <w:color w:val="333333"/>
          <w:lang w:val="en"/>
        </w:rPr>
      </w:pPr>
      <w:hyperlink r:id="rId40"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2"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4"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7"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9"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44790015" w:rsidR="00FF6B30" w:rsidRP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5F25430A" w14:textId="37A45549" w:rsidR="00422560" w:rsidRDefault="00FF6B3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sz w:val="21"/>
          <w:szCs w:val="21"/>
        </w:rPr>
        <w:lastRenderedPageBreak/>
        <w:t xml:space="preserve">SUMMARY: </w:t>
      </w:r>
      <w:r w:rsidR="00422560">
        <w:rPr>
          <w:rFonts w:ascii="Segoe UI" w:hAnsi="Segoe UI" w:cs="Segoe UI"/>
          <w:color w:val="24292E"/>
        </w:rPr>
        <w:t>Eco Economic Epochs: Eco sustainable incentives for the programmable Economy - It's about TIME</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48F84D7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78BFC110"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w:t>
      </w:r>
      <w:r>
        <w:rPr>
          <w:rFonts w:ascii="Segoe UI" w:hAnsi="Segoe UI" w:cs="Segoe UI"/>
          <w:color w:val="24292E"/>
        </w:rPr>
        <w:lastRenderedPageBreak/>
        <w:t>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w:t>
      </w:r>
      <w:r>
        <w:rPr>
          <w:rFonts w:ascii="Segoe UI" w:hAnsi="Segoe UI" w:cs="Segoe UI"/>
          <w:color w:val="24292E"/>
        </w:rPr>
        <w:lastRenderedPageBreak/>
        <w:t>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PAYPAL: PayPal.Me/EcoEconHeartbeat</w:t>
      </w:r>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r>
        <w:rPr>
          <w:rFonts w:ascii="inherit" w:hAnsi="inherit" w:cs="Segoe UI Historic"/>
          <w:color w:val="050505"/>
          <w:sz w:val="23"/>
          <w:szCs w:val="23"/>
        </w:rPr>
        <w:t xml:space="preserve">Github: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F96288" w14:textId="77777777" w:rsidR="003A001F" w:rsidRDefault="003A001F" w:rsidP="00AE7EE7">
      <w:pPr>
        <w:spacing w:after="0" w:line="240" w:lineRule="auto"/>
      </w:pPr>
      <w:r>
        <w:separator/>
      </w:r>
    </w:p>
  </w:endnote>
  <w:endnote w:type="continuationSeparator" w:id="0">
    <w:p w14:paraId="0F8A5925" w14:textId="77777777" w:rsidR="003A001F" w:rsidRDefault="003A001F"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EAEBB6" w14:textId="77777777" w:rsidR="003A001F" w:rsidRDefault="003A001F" w:rsidP="00AE7EE7">
      <w:pPr>
        <w:spacing w:after="0" w:line="240" w:lineRule="auto"/>
      </w:pPr>
      <w:r>
        <w:separator/>
      </w:r>
    </w:p>
  </w:footnote>
  <w:footnote w:type="continuationSeparator" w:id="0">
    <w:p w14:paraId="5DB4CD06" w14:textId="77777777" w:rsidR="003A001F" w:rsidRDefault="003A001F"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3718"/>
    <w:rsid w:val="004B62B7"/>
    <w:rsid w:val="004B72A8"/>
    <w:rsid w:val="004B7CA5"/>
    <w:rsid w:val="004C16E2"/>
    <w:rsid w:val="004C36FB"/>
    <w:rsid w:val="004C6E1F"/>
    <w:rsid w:val="004D2592"/>
    <w:rsid w:val="004D37CA"/>
    <w:rsid w:val="004D606E"/>
    <w:rsid w:val="004E16B9"/>
    <w:rsid w:val="004E3F1F"/>
    <w:rsid w:val="004E583B"/>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3CE3"/>
    <w:rsid w:val="007856F1"/>
    <w:rsid w:val="00790196"/>
    <w:rsid w:val="00791207"/>
    <w:rsid w:val="007918B4"/>
    <w:rsid w:val="007934EE"/>
    <w:rsid w:val="007B0B6B"/>
    <w:rsid w:val="007B3E05"/>
    <w:rsid w:val="007B4F08"/>
    <w:rsid w:val="007B5704"/>
    <w:rsid w:val="007B7797"/>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www.investopedia.com/terms/k/k-percent-rule.asp"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awconcepts.com/index/id4.html" TargetMode="External"/><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facebook.com/hashtag/blockchain?hc_location=uf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hyperlink" Target="https://www.developcoins.com/blockchain-consensus-algorithms" TargetMode="External"/><Relationship Id="rId37" Type="http://schemas.openxmlformats.org/officeDocument/2006/relationships/hyperlink" Target="http://sawconcepts.com/index/id22.html" TargetMode="External"/><Relationship Id="rId40" Type="http://schemas.openxmlformats.org/officeDocument/2006/relationships/hyperlink" Target="https://twitter.com/hashtag/Economic?src=hash" TargetMode="External"/><Relationship Id="rId45" Type="http://schemas.openxmlformats.org/officeDocument/2006/relationships/image" Target="media/image13.jpeg"/><Relationship Id="rId53" Type="http://schemas.openxmlformats.org/officeDocument/2006/relationships/image" Target="media/image16.jpeg"/><Relationship Id="rId58" Type="http://schemas.openxmlformats.org/officeDocument/2006/relationships/hyperlink" Target="https://angel.co/heart_beacon" TargetMode="External"/><Relationship Id="rId66"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eg"/><Relationship Id="rId36" Type="http://schemas.openxmlformats.org/officeDocument/2006/relationships/image" Target="media/image11.jpeg"/><Relationship Id="rId49" Type="http://schemas.openxmlformats.org/officeDocument/2006/relationships/hyperlink" Target="https://www.supermoney.com/2014/06/thomas-edisons-view-money/"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s://www.facebook.com/hashtag/algorithms?hc_location=ufi" TargetMode="External"/><Relationship Id="rId44" Type="http://schemas.openxmlformats.org/officeDocument/2006/relationships/hyperlink" Target="https://twitter.com/hashtag/econometrics?src=hash" TargetMode="External"/><Relationship Id="rId52" Type="http://schemas.openxmlformats.org/officeDocument/2006/relationships/image" Target="media/image15.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consensus?hc_location=ufi"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en.wikipedia.org/wiki/Qubit" TargetMode="External"/><Relationship Id="rId33" Type="http://schemas.openxmlformats.org/officeDocument/2006/relationships/image" Target="media/image10.jpeg"/><Relationship Id="rId38" Type="http://schemas.openxmlformats.org/officeDocument/2006/relationships/image" Target="media/image12.jpeg"/><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21</Pages>
  <Words>5024</Words>
  <Characters>28639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19</cp:revision>
  <cp:lastPrinted>2020-07-18T19:09:00Z</cp:lastPrinted>
  <dcterms:created xsi:type="dcterms:W3CDTF">2020-07-06T18:50:00Z</dcterms:created>
  <dcterms:modified xsi:type="dcterms:W3CDTF">2020-07-19T14:23:00Z</dcterms:modified>
</cp:coreProperties>
</file>